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9C" w:rsidRDefault="0076749C" w:rsidP="0076749C">
      <w:pPr>
        <w:jc w:val="right"/>
        <w:rPr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1905</wp:posOffset>
            </wp:positionV>
            <wp:extent cx="1676400" cy="1590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49C" w:rsidRDefault="0076749C" w:rsidP="0076749C">
      <w:pPr>
        <w:jc w:val="right"/>
        <w:rPr>
          <w:i/>
          <w:sz w:val="20"/>
          <w:szCs w:val="20"/>
        </w:rPr>
      </w:pPr>
    </w:p>
    <w:p w:rsidR="0076749C" w:rsidRDefault="0076749C" w:rsidP="0076749C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ООО «Транспортно-Туристическая Компания «ФОРВАРД»</w:t>
      </w:r>
    </w:p>
    <w:p w:rsidR="0076749C" w:rsidRDefault="0076749C" w:rsidP="0076749C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ИНН/КПП 9204508092/920401001</w:t>
      </w:r>
    </w:p>
    <w:p w:rsidR="0076749C" w:rsidRDefault="0076749C" w:rsidP="0076749C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ОГРН 1149204067286</w:t>
      </w:r>
    </w:p>
    <w:p w:rsidR="0076749C" w:rsidRDefault="0076749C" w:rsidP="0076749C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299040, Российская Федерация,</w:t>
      </w:r>
    </w:p>
    <w:p w:rsidR="0076749C" w:rsidRDefault="0076749C" w:rsidP="0076749C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г. Севастополь, пр. Острякова д.93, кв.14</w:t>
      </w:r>
    </w:p>
    <w:p w:rsidR="0076749C" w:rsidRPr="009D54EC" w:rsidRDefault="0076749C" w:rsidP="009D54EC">
      <w:pPr>
        <w:pBdr>
          <w:bottom w:val="single" w:sz="12" w:space="1" w:color="auto"/>
        </w:pBd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моб. (мтс) +7-978-103-57-47</w:t>
      </w:r>
    </w:p>
    <w:p w:rsidR="0034566A" w:rsidRPr="00CA591F" w:rsidRDefault="006B2688" w:rsidP="004F4A31">
      <w:pPr>
        <w:jc w:val="center"/>
        <w:rPr>
          <w:rFonts w:ascii="Bookman Old Style" w:hAnsi="Bookman Old Style"/>
          <w:b/>
          <w:sz w:val="28"/>
          <w:szCs w:val="28"/>
        </w:rPr>
      </w:pPr>
      <w:r w:rsidRPr="00CA591F">
        <w:rPr>
          <w:rFonts w:ascii="Bookman Old Style" w:hAnsi="Bookman Old Style"/>
          <w:b/>
          <w:sz w:val="28"/>
          <w:szCs w:val="28"/>
        </w:rPr>
        <w:t xml:space="preserve">Тур </w:t>
      </w:r>
      <w:r w:rsidR="00096E3E">
        <w:rPr>
          <w:rFonts w:ascii="Bookman Old Style" w:hAnsi="Bookman Old Style"/>
          <w:b/>
          <w:sz w:val="28"/>
          <w:szCs w:val="28"/>
        </w:rPr>
        <w:t xml:space="preserve">в Адыгею, </w:t>
      </w:r>
      <w:proofErr w:type="spellStart"/>
      <w:r w:rsidR="00096E3E">
        <w:rPr>
          <w:rFonts w:ascii="Bookman Old Style" w:hAnsi="Bookman Old Style"/>
          <w:b/>
          <w:sz w:val="28"/>
          <w:szCs w:val="28"/>
        </w:rPr>
        <w:t>Лаго</w:t>
      </w:r>
      <w:r w:rsidR="00DC6894">
        <w:rPr>
          <w:rFonts w:ascii="Bookman Old Style" w:hAnsi="Bookman Old Style"/>
          <w:b/>
          <w:sz w:val="28"/>
          <w:szCs w:val="28"/>
        </w:rPr>
        <w:t>-Н</w:t>
      </w:r>
      <w:r w:rsidR="00096E3E">
        <w:rPr>
          <w:rFonts w:ascii="Bookman Old Style" w:hAnsi="Bookman Old Style"/>
          <w:b/>
          <w:sz w:val="28"/>
          <w:szCs w:val="28"/>
        </w:rPr>
        <w:t>аки</w:t>
      </w:r>
      <w:proofErr w:type="spellEnd"/>
      <w:r w:rsidRPr="00CA591F">
        <w:rPr>
          <w:rFonts w:ascii="Bookman Old Style" w:hAnsi="Bookman Old Style"/>
          <w:b/>
          <w:sz w:val="28"/>
          <w:szCs w:val="28"/>
        </w:rPr>
        <w:t xml:space="preserve"> – «</w:t>
      </w:r>
      <w:r w:rsidR="00096E3E">
        <w:rPr>
          <w:rFonts w:ascii="Bookman Old Style" w:hAnsi="Bookman Old Style"/>
          <w:b/>
          <w:sz w:val="28"/>
          <w:szCs w:val="28"/>
        </w:rPr>
        <w:t>Райский уголок</w:t>
      </w:r>
      <w:r w:rsidRPr="00CA591F">
        <w:rPr>
          <w:rFonts w:ascii="Bookman Old Style" w:hAnsi="Bookman Old Style"/>
          <w:b/>
          <w:sz w:val="28"/>
          <w:szCs w:val="28"/>
        </w:rPr>
        <w:t>»</w:t>
      </w:r>
    </w:p>
    <w:p w:rsidR="006B2688" w:rsidRPr="004E5858" w:rsidRDefault="00096E3E" w:rsidP="00096E3E">
      <w:pPr>
        <w:ind w:firstLine="708"/>
        <w:jc w:val="both"/>
        <w:rPr>
          <w:rFonts w:ascii="Bookman Old Style" w:hAnsi="Bookman Old Style"/>
          <w:i/>
        </w:rPr>
      </w:pPr>
      <w:proofErr w:type="spellStart"/>
      <w:r w:rsidRPr="004E5858">
        <w:rPr>
          <w:rFonts w:ascii="Bookman Old Style" w:hAnsi="Bookman Old Style"/>
          <w:i/>
        </w:rPr>
        <w:t>Лаго-Наки</w:t>
      </w:r>
      <w:proofErr w:type="spellEnd"/>
      <w:r w:rsidRPr="004E5858">
        <w:rPr>
          <w:rFonts w:ascii="Bookman Old Style" w:hAnsi="Bookman Old Style"/>
          <w:i/>
        </w:rPr>
        <w:t xml:space="preserve"> – это живописнейший райский уголок с удивительной природой и уникальным климатом. Побывав здесь, вы окунетесь в мир незабываемых приключений и романтики. Из истории известно, что много миллионов лет назад, когда еще существовал древнейший океан Тетрис, горы </w:t>
      </w:r>
      <w:proofErr w:type="spellStart"/>
      <w:r w:rsidRPr="004E5858">
        <w:rPr>
          <w:rFonts w:ascii="Bookman Old Style" w:hAnsi="Bookman Old Style"/>
          <w:i/>
        </w:rPr>
        <w:t>Лаго-Наки</w:t>
      </w:r>
      <w:proofErr w:type="spellEnd"/>
      <w:r w:rsidRPr="004E5858">
        <w:rPr>
          <w:rFonts w:ascii="Bookman Old Style" w:hAnsi="Bookman Old Style"/>
          <w:i/>
        </w:rPr>
        <w:t xml:space="preserve"> были просто коралловым рифом. Отдых в            </w:t>
      </w:r>
      <w:proofErr w:type="spellStart"/>
      <w:r w:rsidRPr="004E5858">
        <w:rPr>
          <w:rFonts w:ascii="Bookman Old Style" w:hAnsi="Bookman Old Style"/>
          <w:i/>
        </w:rPr>
        <w:t>Лаго-Наки</w:t>
      </w:r>
      <w:proofErr w:type="spellEnd"/>
      <w:r w:rsidRPr="004E5858">
        <w:rPr>
          <w:rFonts w:ascii="Bookman Old Style" w:hAnsi="Bookman Old Style"/>
          <w:i/>
        </w:rPr>
        <w:t xml:space="preserve">, гармонично сочетает в себе прекрасные горные перелески, красивейшие луга, высокогорные равнины, просторные лиственные леса, скалы и величественные вершины гор, покрытые ледниками и загадочными пещерами. Голубые озера и водопады </w:t>
      </w:r>
      <w:proofErr w:type="spellStart"/>
      <w:r w:rsidRPr="004E5858">
        <w:rPr>
          <w:rFonts w:ascii="Bookman Old Style" w:hAnsi="Bookman Old Style"/>
          <w:i/>
        </w:rPr>
        <w:t>Лаго-Наки</w:t>
      </w:r>
      <w:proofErr w:type="spellEnd"/>
      <w:r w:rsidRPr="004E5858">
        <w:rPr>
          <w:rFonts w:ascii="Bookman Old Style" w:hAnsi="Bookman Old Style"/>
          <w:i/>
        </w:rPr>
        <w:t xml:space="preserve"> не оставят вас равнодушными.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28"/>
        <w:gridCol w:w="8957"/>
      </w:tblGrid>
      <w:tr w:rsidR="00594D8A" w:rsidRPr="00594D8A" w:rsidTr="00EB3654">
        <w:tc>
          <w:tcPr>
            <w:tcW w:w="1413" w:type="dxa"/>
          </w:tcPr>
          <w:p w:rsidR="00AE6108" w:rsidRPr="009D54EC" w:rsidRDefault="00AE6108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1 день</w:t>
            </w:r>
          </w:p>
          <w:p w:rsidR="00993F33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28</w:t>
            </w:r>
            <w:r w:rsidR="0097331A" w:rsidRPr="009D54EC">
              <w:rPr>
                <w:rFonts w:ascii="Bookman Old Style" w:hAnsi="Bookman Old Style"/>
                <w:b/>
              </w:rPr>
              <w:t>.04.2017</w:t>
            </w:r>
          </w:p>
        </w:tc>
        <w:tc>
          <w:tcPr>
            <w:tcW w:w="9072" w:type="dxa"/>
          </w:tcPr>
          <w:p w:rsidR="00AE6108" w:rsidRPr="00594D8A" w:rsidRDefault="00096E3E" w:rsidP="00594D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  <w:r w:rsidR="00AE6108" w:rsidRPr="00594D8A">
              <w:rPr>
                <w:rFonts w:ascii="Bookman Old Style" w:hAnsi="Bookman Old Style"/>
              </w:rPr>
              <w:t xml:space="preserve">-00 – выезд из Севастополя. </w:t>
            </w:r>
            <w:r w:rsidR="00DC6894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20</w:t>
            </w:r>
            <w:r w:rsidR="00AE6108" w:rsidRPr="00594D8A">
              <w:rPr>
                <w:rFonts w:ascii="Bookman Old Style" w:hAnsi="Bookman Old Style"/>
              </w:rPr>
              <w:t xml:space="preserve">-00 – выезд из Симферополя. </w:t>
            </w:r>
          </w:p>
          <w:p w:rsidR="00AE6108" w:rsidRDefault="00AE6108" w:rsidP="00714A0A">
            <w:pPr>
              <w:jc w:val="both"/>
              <w:rPr>
                <w:rFonts w:ascii="Bookman Old Style" w:hAnsi="Bookman Old Style"/>
              </w:rPr>
            </w:pPr>
            <w:r w:rsidRPr="00594D8A">
              <w:rPr>
                <w:rFonts w:ascii="Bookman Old Style" w:hAnsi="Bookman Old Style"/>
              </w:rPr>
              <w:t xml:space="preserve">Паромная переправа. </w:t>
            </w:r>
          </w:p>
          <w:p w:rsidR="0076749C" w:rsidRPr="00594D8A" w:rsidRDefault="0076749C" w:rsidP="00714A0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94D8A" w:rsidRPr="00594D8A" w:rsidTr="00EB3654">
        <w:tc>
          <w:tcPr>
            <w:tcW w:w="1413" w:type="dxa"/>
          </w:tcPr>
          <w:p w:rsidR="00AE6108" w:rsidRPr="009D54EC" w:rsidRDefault="00AE6108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2 день</w:t>
            </w:r>
          </w:p>
          <w:p w:rsidR="00993F33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29</w:t>
            </w:r>
            <w:r w:rsidR="0097331A" w:rsidRPr="009D54EC">
              <w:rPr>
                <w:rFonts w:ascii="Bookman Old Style" w:hAnsi="Bookman Old Style"/>
                <w:b/>
              </w:rPr>
              <w:t>.04.2017</w:t>
            </w:r>
          </w:p>
        </w:tc>
        <w:tc>
          <w:tcPr>
            <w:tcW w:w="9072" w:type="dxa"/>
          </w:tcPr>
          <w:p w:rsidR="004E5858" w:rsidRPr="00CF65C4" w:rsidRDefault="00AE6108" w:rsidP="008771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594D8A">
              <w:rPr>
                <w:rFonts w:ascii="Bookman Old Style" w:hAnsi="Bookman Old Style" w:cs="Arial"/>
                <w:sz w:val="22"/>
                <w:szCs w:val="22"/>
              </w:rPr>
              <w:t xml:space="preserve">Переезд </w:t>
            </w:r>
            <w:r w:rsidR="00096E3E">
              <w:rPr>
                <w:rFonts w:ascii="Bookman Old Style" w:hAnsi="Bookman Old Style" w:cs="Arial"/>
                <w:sz w:val="22"/>
                <w:szCs w:val="22"/>
              </w:rPr>
              <w:t>в Адыгею</w:t>
            </w:r>
            <w:r w:rsidRPr="00594D8A">
              <w:rPr>
                <w:rFonts w:ascii="Bookman Old Style" w:hAnsi="Bookman Old Style" w:cs="Arial"/>
                <w:sz w:val="22"/>
                <w:szCs w:val="22"/>
              </w:rPr>
              <w:t xml:space="preserve">. Размещение в гостинице. </w:t>
            </w:r>
            <w:r w:rsidR="00DC689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  <w:p w:rsidR="0098553A" w:rsidRDefault="0098553A" w:rsidP="00347A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47AA8" w:rsidRDefault="00347AA8" w:rsidP="00347A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</w:pPr>
            <w:r w:rsidRPr="009453DD">
              <w:rPr>
                <w:rFonts w:ascii="Bookman Old Style" w:hAnsi="Bookman Old Style" w:cs="Arial"/>
                <w:sz w:val="22"/>
                <w:szCs w:val="22"/>
                <w:u w:val="single"/>
              </w:rPr>
              <w:t xml:space="preserve">Посещение </w:t>
            </w:r>
            <w:proofErr w:type="spellStart"/>
            <w:r w:rsidRPr="009453DD">
              <w:rPr>
                <w:rFonts w:ascii="Bookman Old Style" w:hAnsi="Bookman Old Style" w:cs="Arial"/>
                <w:sz w:val="22"/>
                <w:szCs w:val="22"/>
                <w:u w:val="single"/>
              </w:rPr>
              <w:t>Азишской</w:t>
            </w:r>
            <w:proofErr w:type="spellEnd"/>
            <w:r w:rsidRPr="009453DD">
              <w:rPr>
                <w:rFonts w:ascii="Bookman Old Style" w:hAnsi="Bookman Old Style" w:cs="Arial"/>
                <w:sz w:val="22"/>
                <w:szCs w:val="22"/>
                <w:u w:val="single"/>
              </w:rPr>
              <w:t xml:space="preserve"> пещеры. </w:t>
            </w:r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Сталактиты и сталагмиты в </w:t>
            </w:r>
            <w:proofErr w:type="spellStart"/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>Азишкой</w:t>
            </w:r>
            <w:proofErr w:type="spellEnd"/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 пещеры внушительные и впечатляющие. В </w:t>
            </w:r>
            <w:proofErr w:type="spellStart"/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>Азишской</w:t>
            </w:r>
            <w:proofErr w:type="spellEnd"/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 пещере есть несколько комнат. Они все имеют свои названия, очень романтические — Коронный, Богатырский, Венчальный. И самые большие и интересные сталактиты тоже носят запоминающиеся имена — Крылья Ангела, Дерево Счастья, Каменный Цветок. </w:t>
            </w:r>
          </w:p>
          <w:p w:rsidR="004E5858" w:rsidRPr="00CF65C4" w:rsidRDefault="004E5858" w:rsidP="00347A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D3A3DC8" wp14:editId="5671D251">
                  <wp:extent cx="1572895" cy="1017466"/>
                  <wp:effectExtent l="0" t="0" r="8255" b="0"/>
                  <wp:docPr id="7" name="Рисунок 7" descr="http://xn----htb3aadeniw.xn--p1ai/images/111/aaa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--htb3aadeniw.xn--p1ai/images/111/aaa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966" cy="102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   </w:t>
            </w:r>
            <w:r w:rsidR="0098553A">
              <w:rPr>
                <w:noProof/>
              </w:rPr>
              <w:drawing>
                <wp:inline distT="0" distB="0" distL="0" distR="0" wp14:anchorId="6414F389" wp14:editId="2B7BE3EC">
                  <wp:extent cx="1590445" cy="1049602"/>
                  <wp:effectExtent l="0" t="0" r="0" b="0"/>
                  <wp:docPr id="8" name="Рисунок 8" descr="http://lifeglobe.net/media/entry/3063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feglobe.net/media/entry/3063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625" cy="105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553A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   </w:t>
            </w:r>
            <w:r w:rsidR="0098553A">
              <w:rPr>
                <w:noProof/>
              </w:rPr>
              <w:drawing>
                <wp:inline distT="0" distB="0" distL="0" distR="0" wp14:anchorId="76184E5C" wp14:editId="68605C00">
                  <wp:extent cx="1581785" cy="1025653"/>
                  <wp:effectExtent l="0" t="0" r="0" b="3175"/>
                  <wp:docPr id="9" name="Рисунок 9" descr="http://lifeglobe.net/media/entry/3063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feglobe.net/media/entry/3063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79" cy="103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53A" w:rsidRDefault="0098553A" w:rsidP="00347A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98553A" w:rsidRDefault="00347AA8" w:rsidP="00347A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eastAsiaTheme="minorHAnsi" w:hAnsi="Verdana" w:cstheme="minorBidi"/>
                <w:color w:val="2A2A2A"/>
                <w:sz w:val="18"/>
                <w:szCs w:val="18"/>
                <w:shd w:val="clear" w:color="auto" w:fill="FFFFFF"/>
                <w:lang w:eastAsia="en-US"/>
              </w:rPr>
            </w:pPr>
            <w:r w:rsidRPr="009453DD">
              <w:rPr>
                <w:rFonts w:ascii="Bookman Old Style" w:hAnsi="Bookman Old Style"/>
                <w:sz w:val="22"/>
                <w:szCs w:val="22"/>
                <w:u w:val="single"/>
                <w:lang w:eastAsia="en-US"/>
              </w:rPr>
              <w:t xml:space="preserve">Пешеходная прогулка по горному ущелью </w:t>
            </w:r>
            <w:proofErr w:type="spellStart"/>
            <w:r w:rsidRPr="009453DD">
              <w:rPr>
                <w:rFonts w:ascii="Bookman Old Style" w:hAnsi="Bookman Old Style"/>
                <w:sz w:val="22"/>
                <w:szCs w:val="22"/>
                <w:u w:val="single"/>
                <w:lang w:eastAsia="en-US"/>
              </w:rPr>
              <w:t>Руфабго</w:t>
            </w:r>
            <w:proofErr w:type="spellEnd"/>
            <w:r w:rsidRPr="009453DD">
              <w:rPr>
                <w:rFonts w:ascii="Bookman Old Style" w:hAnsi="Bookman Old Style"/>
                <w:sz w:val="22"/>
                <w:szCs w:val="22"/>
                <w:u w:val="single"/>
                <w:lang w:eastAsia="en-US"/>
              </w:rPr>
              <w:t>.</w:t>
            </w:r>
            <w:r w:rsidRPr="00347AA8">
              <w:rPr>
                <w:rFonts w:ascii="Verdana" w:eastAsiaTheme="minorHAnsi" w:hAnsi="Verdana" w:cstheme="minorBidi"/>
                <w:color w:val="2A2A2A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CF65C4">
              <w:rPr>
                <w:rFonts w:ascii="Bookman Old Style" w:hAnsi="Bookman Old Style"/>
                <w:i/>
                <w:sz w:val="20"/>
                <w:szCs w:val="20"/>
              </w:rPr>
              <w:t xml:space="preserve">Водопады — зрелище, которое потрясает. Мало кто может пройти равнодушно мимо падающего с высоких гор потока воды. Горы Северного Кавказа имеют свои водопады, которые хоть и уступают мировым знаменитостям в масштабах, тем не менее, удивят своей красотой и величием любого. Особо выделяются на общем фоне водопады реки </w:t>
            </w:r>
            <w:proofErr w:type="spellStart"/>
            <w:r w:rsidRPr="00CF65C4">
              <w:rPr>
                <w:rFonts w:ascii="Bookman Old Style" w:hAnsi="Bookman Old Style"/>
                <w:i/>
                <w:sz w:val="20"/>
                <w:szCs w:val="20"/>
              </w:rPr>
              <w:t>Руфабго</w:t>
            </w:r>
            <w:proofErr w:type="spellEnd"/>
            <w:r w:rsidRPr="00CF65C4">
              <w:rPr>
                <w:rFonts w:ascii="Bookman Old Style" w:hAnsi="Bookman Old Style"/>
                <w:i/>
                <w:sz w:val="20"/>
                <w:szCs w:val="20"/>
              </w:rPr>
              <w:t>, что в переводе с адыгейского означает «бешеный» или «строптивый».</w:t>
            </w:r>
            <w:r w:rsidR="00CF65C4" w:rsidRPr="00CF65C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Всего в ущелье этой реки расположено 10 водопадов, но самыми красочными и крупными являются такие водопады, как Шум, </w:t>
            </w:r>
            <w:r w:rsid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        </w:t>
            </w:r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Каскадный, </w:t>
            </w:r>
            <w:r w:rsid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       </w:t>
            </w:r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Сердце </w:t>
            </w:r>
            <w:proofErr w:type="spellStart"/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>Руфабго</w:t>
            </w:r>
            <w:proofErr w:type="spellEnd"/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, </w:t>
            </w:r>
            <w:r w:rsid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 xml:space="preserve">          </w:t>
            </w:r>
            <w:r w:rsidRPr="00CF65C4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>Шнурок (Девичья Коса), Чаша любви и Девичьи Косы.</w:t>
            </w:r>
            <w:r w:rsidRPr="00347AA8">
              <w:rPr>
                <w:rFonts w:ascii="Verdana" w:eastAsiaTheme="minorHAnsi" w:hAnsi="Verdana" w:cstheme="minorBidi"/>
                <w:color w:val="2A2A2A"/>
                <w:sz w:val="18"/>
                <w:szCs w:val="18"/>
                <w:shd w:val="clear" w:color="auto" w:fill="FFFFFF"/>
                <w:lang w:eastAsia="en-US"/>
              </w:rPr>
              <w:t> </w:t>
            </w:r>
          </w:p>
          <w:p w:rsidR="009D54EC" w:rsidRDefault="009D54EC" w:rsidP="00347A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eastAsiaTheme="minorHAnsi" w:hAnsi="Verdana" w:cstheme="minorBidi"/>
                <w:color w:val="2A2A2A"/>
                <w:sz w:val="18"/>
                <w:szCs w:val="18"/>
                <w:shd w:val="clear" w:color="auto" w:fill="FFFFFF"/>
                <w:lang w:eastAsia="en-US"/>
              </w:rPr>
            </w:pPr>
          </w:p>
          <w:p w:rsidR="0098553A" w:rsidRDefault="0098553A" w:rsidP="00347A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243DD5" wp14:editId="1E360865">
                  <wp:extent cx="1355725" cy="1016794"/>
                  <wp:effectExtent l="0" t="0" r="0" b="0"/>
                  <wp:docPr id="10" name="Рисунок 10" descr="http://lagonaki-info.ru/images/vodopad-rufab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agonaki-info.ru/images/vodopad-rufab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642" cy="102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CB7B25" wp14:editId="274015C8">
                  <wp:extent cx="1436648" cy="1009650"/>
                  <wp:effectExtent l="0" t="0" r="0" b="0"/>
                  <wp:docPr id="11" name="Рисунок 11" descr="http://f.otzyv.ru/f/13/02/119691/14986/2702130010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.otzyv.ru/f/13/02/119691/14986/2702130010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07" cy="101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95CAD63" wp14:editId="148CCB8F">
                  <wp:extent cx="1467978" cy="981075"/>
                  <wp:effectExtent l="0" t="0" r="0" b="0"/>
                  <wp:docPr id="12" name="Рисунок 12" descr="http://go4.imgsmail.ru/imgpreview?key=4d5f4ae38f1c6d1d&amp;mb=imgdb_preview_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o4.imgsmail.ru/imgpreview?key=4d5f4ae38f1c6d1d&amp;mb=imgdb_preview_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27" cy="98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7AA8" w:rsidRPr="00347AA8">
              <w:rPr>
                <w:rFonts w:ascii="Open Sans" w:eastAsiaTheme="minorHAnsi" w:hAnsi="Open Sans" w:cs="Open Sans"/>
                <w:color w:val="000000"/>
                <w:sz w:val="27"/>
                <w:szCs w:val="27"/>
                <w:lang w:eastAsia="en-US"/>
              </w:rPr>
              <w:br/>
            </w:r>
          </w:p>
          <w:p w:rsidR="00AE6108" w:rsidRDefault="006B2688" w:rsidP="00594D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6B2688">
              <w:rPr>
                <w:rFonts w:ascii="Bookman Old Style" w:hAnsi="Bookman Old Style"/>
                <w:sz w:val="22"/>
                <w:szCs w:val="22"/>
              </w:rPr>
              <w:t xml:space="preserve">Возвращение </w:t>
            </w:r>
            <w:r w:rsidR="00714A0A" w:rsidRPr="006B2688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714A0A">
              <w:rPr>
                <w:rFonts w:ascii="Bookman Old Style" w:hAnsi="Bookman Old Style" w:cs="Arial"/>
                <w:sz w:val="22"/>
                <w:szCs w:val="22"/>
              </w:rPr>
              <w:t xml:space="preserve">в гостиницу. </w:t>
            </w:r>
            <w:r w:rsidR="00AE6108" w:rsidRPr="00594D8A">
              <w:rPr>
                <w:rFonts w:ascii="Bookman Old Style" w:hAnsi="Bookman Old Style" w:cs="Arial"/>
                <w:sz w:val="22"/>
                <w:szCs w:val="22"/>
              </w:rPr>
              <w:t>Ужин. Ночлег.</w:t>
            </w:r>
          </w:p>
          <w:p w:rsidR="008D4ADB" w:rsidRPr="00594D8A" w:rsidRDefault="008D4ADB" w:rsidP="00594D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94D8A" w:rsidRPr="00594D8A" w:rsidTr="00EB3654">
        <w:tc>
          <w:tcPr>
            <w:tcW w:w="1413" w:type="dxa"/>
          </w:tcPr>
          <w:p w:rsidR="00AE6108" w:rsidRPr="009D54EC" w:rsidRDefault="00AE6108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lastRenderedPageBreak/>
              <w:t>3 день</w:t>
            </w:r>
          </w:p>
          <w:p w:rsidR="00993F33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30</w:t>
            </w:r>
            <w:r w:rsidR="0097331A" w:rsidRPr="009D54EC">
              <w:rPr>
                <w:rFonts w:ascii="Bookman Old Style" w:hAnsi="Bookman Old Style"/>
                <w:b/>
              </w:rPr>
              <w:t>.04.2017</w:t>
            </w:r>
          </w:p>
        </w:tc>
        <w:tc>
          <w:tcPr>
            <w:tcW w:w="9072" w:type="dxa"/>
          </w:tcPr>
          <w:p w:rsidR="0098553A" w:rsidRDefault="00AE6108" w:rsidP="00877151">
            <w:pPr>
              <w:jc w:val="both"/>
              <w:rPr>
                <w:rFonts w:ascii="Nobile" w:hAnsi="Nobile"/>
                <w:color w:val="777777"/>
                <w:sz w:val="27"/>
                <w:szCs w:val="27"/>
                <w:shd w:val="clear" w:color="auto" w:fill="F7F7F9"/>
              </w:rPr>
            </w:pPr>
            <w:r w:rsidRPr="00594D8A">
              <w:rPr>
                <w:rFonts w:ascii="Bookman Old Style" w:hAnsi="Bookman Old Style"/>
              </w:rPr>
              <w:t xml:space="preserve">Завтрак. </w:t>
            </w:r>
            <w:r w:rsidR="00877151">
              <w:rPr>
                <w:rFonts w:ascii="Bookman Old Style" w:hAnsi="Bookman Old Style"/>
              </w:rPr>
              <w:t xml:space="preserve">Приглашаем всех </w:t>
            </w:r>
            <w:r w:rsidR="005E3DBC">
              <w:rPr>
                <w:rFonts w:ascii="Bookman Old Style" w:hAnsi="Bookman Old Style"/>
              </w:rPr>
              <w:t xml:space="preserve">попробовать свои силы в </w:t>
            </w:r>
            <w:r w:rsidR="005E3DBC" w:rsidRPr="009D54EC">
              <w:rPr>
                <w:rFonts w:ascii="Bookman Old Style" w:hAnsi="Bookman Old Style"/>
                <w:u w:val="single"/>
              </w:rPr>
              <w:t>рафтинге.</w:t>
            </w:r>
            <w:r w:rsidR="005E3DBC">
              <w:rPr>
                <w:rFonts w:ascii="Bookman Old Style" w:hAnsi="Bookman Old Style"/>
              </w:rPr>
              <w:t xml:space="preserve"> Мы предлагаем десятикилометровый прогулочный маршрут по одной из самых суровых рек Кавказа – реке Белой. </w:t>
            </w:r>
            <w:r w:rsidR="005E3DBC" w:rsidRPr="005E3DBC">
              <w:rPr>
                <w:rFonts w:ascii="Bookman Old Style" w:hAnsi="Bookman Old Style"/>
              </w:rPr>
              <w:t>Опытные инструкторы профессионально проведут Вас по выбранному маршруту!  Ведь нет ничего лучше, чем отправиться с друзьями в путешествие по бурной реке, где Вас поразят великолепные виды на открывающиеся горы. А обрывистые берега реки восхищают особенно. Ведь то, что видно с поверхности реки, совершенно невозможно увидеть с берега.</w:t>
            </w:r>
            <w:r w:rsidR="005E3DBC" w:rsidRPr="005E3DBC">
              <w:rPr>
                <w:rStyle w:val="apple-converted-space"/>
                <w:rFonts w:ascii="Open Sans" w:hAnsi="Open Sans" w:cs="Open Sans"/>
                <w:shd w:val="clear" w:color="auto" w:fill="FFFFFF"/>
              </w:rPr>
              <w:t> </w:t>
            </w:r>
          </w:p>
          <w:p w:rsidR="0098553A" w:rsidRDefault="0098553A" w:rsidP="00594D8A">
            <w:pPr>
              <w:jc w:val="both"/>
              <w:rPr>
                <w:rFonts w:ascii="Bookman Old Style" w:hAnsi="Bookman Old Style"/>
                <w:shd w:val="clear" w:color="auto" w:fill="F7F7F9"/>
              </w:rPr>
            </w:pPr>
          </w:p>
          <w:p w:rsidR="005E3DBC" w:rsidRDefault="005E3DBC" w:rsidP="00594D8A">
            <w:pPr>
              <w:jc w:val="both"/>
              <w:rPr>
                <w:rFonts w:ascii="Bookman Old Style" w:hAnsi="Bookman Old Style"/>
                <w:shd w:val="clear" w:color="auto" w:fill="F7F7F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F0FDEC" wp14:editId="70BECA5B">
                  <wp:extent cx="1525850" cy="942975"/>
                  <wp:effectExtent l="0" t="0" r="0" b="0"/>
                  <wp:docPr id="23" name="Рисунок 23" descr="http://www.turbr.ru/pics/raftpr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urbr.ru/pics/raftpr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893" cy="94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hd w:val="clear" w:color="auto" w:fill="F7F7F9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3F274924" wp14:editId="77169936">
                  <wp:extent cx="1407795" cy="941259"/>
                  <wp:effectExtent l="0" t="0" r="1905" b="0"/>
                  <wp:docPr id="24" name="Рисунок 24" descr="http://www.turbr.ru/pics/raft/rafting-belaja-reka-lagona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urbr.ru/pics/raft/rafting-belaja-reka-lagona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169" cy="94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hd w:val="clear" w:color="auto" w:fill="F7F7F9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7601129" wp14:editId="7B84D34E">
                  <wp:extent cx="1380490" cy="926168"/>
                  <wp:effectExtent l="0" t="0" r="0" b="7620"/>
                  <wp:docPr id="25" name="Рисунок 25" descr="http://www.turbr.ru/pics/raft/dosug-turbaza-belaja-reka-dahovskaj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urbr.ru/pics/raft/dosug-turbaza-belaja-reka-dahovskaja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09" cy="93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DBC" w:rsidRDefault="005E3DBC" w:rsidP="00594D8A">
            <w:pPr>
              <w:jc w:val="both"/>
              <w:rPr>
                <w:rFonts w:ascii="Bookman Old Style" w:hAnsi="Bookman Old Style"/>
                <w:shd w:val="clear" w:color="auto" w:fill="F7F7F9"/>
              </w:rPr>
            </w:pPr>
          </w:p>
          <w:p w:rsidR="00B46B59" w:rsidRDefault="00B46B59" w:rsidP="00594D8A">
            <w:pPr>
              <w:jc w:val="both"/>
              <w:rPr>
                <w:rFonts w:ascii="Bookman Old Style" w:hAnsi="Bookman Old Style"/>
                <w:shd w:val="clear" w:color="auto" w:fill="F7F7F9"/>
              </w:rPr>
            </w:pPr>
            <w:r w:rsidRPr="00B46B59">
              <w:rPr>
                <w:rFonts w:ascii="Bookman Old Style" w:hAnsi="Bookman Old Style"/>
                <w:shd w:val="clear" w:color="auto" w:fill="F7F7F9"/>
              </w:rPr>
              <w:t xml:space="preserve">После активной прогулки предлагаем </w:t>
            </w:r>
            <w:r>
              <w:rPr>
                <w:rFonts w:ascii="Bookman Old Style" w:hAnsi="Bookman Old Style"/>
                <w:shd w:val="clear" w:color="auto" w:fill="F7F7F9"/>
              </w:rPr>
              <w:t xml:space="preserve">несравненное удовольствие – </w:t>
            </w:r>
            <w:r w:rsidRPr="009453DD">
              <w:rPr>
                <w:rFonts w:ascii="Bookman Old Style" w:hAnsi="Bookman Old Style"/>
                <w:u w:val="single"/>
                <w:shd w:val="clear" w:color="auto" w:fill="F7F7F9"/>
              </w:rPr>
              <w:t>купание в геотермальных источниках</w:t>
            </w:r>
            <w:r>
              <w:rPr>
                <w:rFonts w:ascii="Bookman Old Style" w:hAnsi="Bookman Old Style"/>
                <w:shd w:val="clear" w:color="auto" w:fill="F7F7F9"/>
              </w:rPr>
              <w:t xml:space="preserve"> в большом бассейне с проточной горячей водой (+37). Активированная кремнием вода расслабляет тело, помогает в лечении ряда заболеваний и используется в косметических целях. </w:t>
            </w:r>
          </w:p>
          <w:p w:rsidR="0098553A" w:rsidRPr="00B46B59" w:rsidRDefault="0098553A" w:rsidP="00594D8A">
            <w:pPr>
              <w:jc w:val="both"/>
              <w:rPr>
                <w:rFonts w:ascii="Bookman Old Style" w:hAnsi="Bookman Old Style"/>
                <w:shd w:val="clear" w:color="auto" w:fill="F7F7F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4BD6C" wp14:editId="16CC2ADB">
                  <wp:extent cx="1580975" cy="1034819"/>
                  <wp:effectExtent l="0" t="0" r="635" b="0"/>
                  <wp:docPr id="16" name="Рисунок 16" descr="http://fb.ru/misc/i/gallery/12024/64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b.ru/misc/i/gallery/12024/64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938" cy="10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hd w:val="clear" w:color="auto" w:fill="F7F7F9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64074EA" wp14:editId="159150AA">
                  <wp:extent cx="1558311" cy="1038225"/>
                  <wp:effectExtent l="0" t="0" r="3810" b="0"/>
                  <wp:docPr id="17" name="Рисунок 17" descr="http://vdomiks.ru/photo/45/45b6dd30596a3880857b10d4f05a72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vdomiks.ru/photo/45/45b6dd30596a3880857b10d4f05a72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668" cy="104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hd w:val="clear" w:color="auto" w:fill="F7F7F9"/>
              </w:rPr>
              <w:t xml:space="preserve">   </w:t>
            </w:r>
          </w:p>
          <w:p w:rsidR="009D54EC" w:rsidRDefault="009D54EC" w:rsidP="00594D8A">
            <w:pPr>
              <w:jc w:val="both"/>
              <w:rPr>
                <w:rFonts w:ascii="Bookman Old Style" w:hAnsi="Bookman Old Style"/>
              </w:rPr>
            </w:pPr>
          </w:p>
          <w:p w:rsidR="00594D8A" w:rsidRPr="00594D8A" w:rsidRDefault="00594D8A" w:rsidP="00594D8A">
            <w:pPr>
              <w:jc w:val="both"/>
              <w:rPr>
                <w:rFonts w:ascii="Bookman Old Style" w:hAnsi="Bookman Old Style"/>
              </w:rPr>
            </w:pPr>
            <w:r w:rsidRPr="00594D8A">
              <w:rPr>
                <w:rFonts w:ascii="Bookman Old Style" w:hAnsi="Bookman Old Style"/>
              </w:rPr>
              <w:t>Возвращение в гостиницу. Ужин.</w:t>
            </w:r>
            <w:r w:rsidR="00DC5D20">
              <w:rPr>
                <w:rFonts w:ascii="Bookman Old Style" w:hAnsi="Bookman Old Style"/>
              </w:rPr>
              <w:t xml:space="preserve"> Ночлег.</w:t>
            </w:r>
          </w:p>
          <w:p w:rsidR="00594D8A" w:rsidRPr="00594D8A" w:rsidRDefault="00594D8A" w:rsidP="00594D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7151" w:rsidRPr="00594D8A" w:rsidTr="00EB3654">
        <w:tc>
          <w:tcPr>
            <w:tcW w:w="1413" w:type="dxa"/>
          </w:tcPr>
          <w:p w:rsidR="00877151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4 день</w:t>
            </w:r>
          </w:p>
          <w:p w:rsidR="00877151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01.05.2017</w:t>
            </w:r>
          </w:p>
        </w:tc>
        <w:tc>
          <w:tcPr>
            <w:tcW w:w="9072" w:type="dxa"/>
          </w:tcPr>
          <w:p w:rsidR="00877151" w:rsidRPr="00DC6894" w:rsidRDefault="00877151" w:rsidP="008771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877151">
              <w:rPr>
                <w:rFonts w:ascii="Bookman Old Style" w:hAnsi="Bookman Old Style" w:cs="Arial"/>
                <w:sz w:val="22"/>
                <w:szCs w:val="22"/>
              </w:rPr>
              <w:t>Завтрак.</w:t>
            </w:r>
            <w:r>
              <w:rPr>
                <w:rFonts w:ascii="Bookman Old Style" w:hAnsi="Bookman Old Style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453DD">
              <w:rPr>
                <w:rFonts w:ascii="Bookman Old Style" w:hAnsi="Bookman Old Style" w:cs="Arial"/>
                <w:sz w:val="22"/>
                <w:szCs w:val="22"/>
                <w:u w:val="single"/>
              </w:rPr>
              <w:t>Джиппинг</w:t>
            </w:r>
            <w:proofErr w:type="spellEnd"/>
            <w:r w:rsidRPr="009453DD">
              <w:rPr>
                <w:rFonts w:ascii="Bookman Old Style" w:hAnsi="Bookman Old Style" w:cs="Arial"/>
                <w:sz w:val="22"/>
                <w:szCs w:val="22"/>
                <w:u w:val="single"/>
              </w:rPr>
              <w:t xml:space="preserve"> на плато </w:t>
            </w:r>
            <w:proofErr w:type="spellStart"/>
            <w:r w:rsidRPr="009453DD">
              <w:rPr>
                <w:rFonts w:ascii="Bookman Old Style" w:hAnsi="Bookman Old Style" w:cs="Arial"/>
                <w:sz w:val="22"/>
                <w:szCs w:val="22"/>
                <w:u w:val="single"/>
              </w:rPr>
              <w:t>Лаго-Наки</w:t>
            </w:r>
            <w:proofErr w:type="spellEnd"/>
            <w:r w:rsidRPr="009453DD">
              <w:rPr>
                <w:rFonts w:ascii="Bookman Old Style" w:hAnsi="Bookman Old Style" w:cs="Arial"/>
                <w:sz w:val="22"/>
                <w:szCs w:val="22"/>
                <w:u w:val="single"/>
              </w:rPr>
              <w:t>.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CF65C4">
              <w:rPr>
                <w:rFonts w:ascii="Bookman Old Style" w:hAnsi="Bookman Old Style" w:cs="Arial"/>
                <w:i/>
                <w:sz w:val="20"/>
                <w:szCs w:val="20"/>
              </w:rPr>
              <w:t>За 2,5 часа мы сможем погулять по высокогорному редколесью, посмотреть на альпийские луга и насладиться суровой красотой седовласых ледников.</w:t>
            </w:r>
          </w:p>
          <w:p w:rsidR="00877151" w:rsidRDefault="00877151" w:rsidP="008771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A7F98B" wp14:editId="511D0D3B">
                  <wp:extent cx="1571625" cy="1047750"/>
                  <wp:effectExtent l="0" t="0" r="9525" b="0"/>
                  <wp:docPr id="2" name="Рисунок 2" descr="http://picture-element.narod.ru/foto-bank/lagonaki/09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ture-element.narod.ru/foto-bank/lagonaki/09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2917210" wp14:editId="00D1C3A8">
                  <wp:extent cx="1561909" cy="1042574"/>
                  <wp:effectExtent l="0" t="0" r="635" b="5715"/>
                  <wp:docPr id="3" name="Рисунок 3" descr="http://en.arcticexpedition.ru/imgtours/place-power143153/photom/place-power143153-22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n.arcticexpedition.ru/imgtours/place-power143153/photom/place-power143153-22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95" cy="106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A4BB078" wp14:editId="14BD940F">
                  <wp:extent cx="1419225" cy="1064419"/>
                  <wp:effectExtent l="0" t="0" r="0" b="2540"/>
                  <wp:docPr id="19" name="Рисунок 19" descr="http://www.tourstars.ru/ckfiles/images/articles/501-530/516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ourstars.ru/ckfiles/images/articles/501-530/516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51" cy="106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151" w:rsidRDefault="00877151" w:rsidP="008771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877151" w:rsidRDefault="00877151" w:rsidP="00877151">
            <w:pPr>
              <w:jc w:val="both"/>
              <w:rPr>
                <w:rFonts w:ascii="Nobile" w:hAnsi="Nobile"/>
                <w:color w:val="777777"/>
                <w:sz w:val="27"/>
                <w:szCs w:val="27"/>
                <w:shd w:val="clear" w:color="auto" w:fill="F7F7F9"/>
              </w:rPr>
            </w:pPr>
            <w:r>
              <w:rPr>
                <w:rFonts w:ascii="Bookman Old Style" w:hAnsi="Bookman Old Style"/>
              </w:rPr>
              <w:t xml:space="preserve">Посещаем уникальный природный объект – </w:t>
            </w:r>
            <w:proofErr w:type="spellStart"/>
            <w:r w:rsidRPr="009453DD">
              <w:rPr>
                <w:rFonts w:ascii="Bookman Old Style" w:hAnsi="Bookman Old Style"/>
                <w:u w:val="single"/>
              </w:rPr>
              <w:t>Хаджохскую</w:t>
            </w:r>
            <w:proofErr w:type="spellEnd"/>
            <w:r w:rsidRPr="009453DD">
              <w:rPr>
                <w:rFonts w:ascii="Bookman Old Style" w:hAnsi="Bookman Old Style"/>
                <w:u w:val="single"/>
              </w:rPr>
              <w:t xml:space="preserve"> теснину.</w:t>
            </w:r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EFECE6"/>
              </w:rPr>
              <w:t xml:space="preserve"> </w:t>
            </w:r>
            <w:r w:rsidRPr="00B46B59">
              <w:rPr>
                <w:rFonts w:ascii="Bookman Old Style" w:hAnsi="Bookman Old Style"/>
                <w:i/>
                <w:sz w:val="20"/>
                <w:szCs w:val="20"/>
              </w:rPr>
              <w:t>Основной достопримечательностью </w:t>
            </w:r>
            <w:proofErr w:type="spellStart"/>
            <w:r w:rsidRPr="00B46B59">
              <w:rPr>
                <w:rFonts w:ascii="Bookman Old Style" w:hAnsi="Bookman Old Style"/>
                <w:i/>
                <w:sz w:val="20"/>
                <w:szCs w:val="20"/>
              </w:rPr>
              <w:t>Хаджохской</w:t>
            </w:r>
            <w:proofErr w:type="spellEnd"/>
            <w:r w:rsidRPr="00B46B59">
              <w:rPr>
                <w:rFonts w:ascii="Bookman Old Style" w:hAnsi="Bookman Old Style"/>
                <w:i/>
                <w:sz w:val="20"/>
                <w:szCs w:val="20"/>
              </w:rPr>
              <w:t xml:space="preserve"> теснины является река Белая. Она, словно шило, пробивает скальную теснину, заставляя любопытных туристов открыть рты от изумления. Визитной карточкой </w:t>
            </w:r>
            <w:proofErr w:type="spellStart"/>
            <w:r w:rsidRPr="00B46B59">
              <w:rPr>
                <w:rFonts w:ascii="Bookman Old Style" w:hAnsi="Bookman Old Style"/>
                <w:i/>
                <w:sz w:val="20"/>
                <w:szCs w:val="20"/>
              </w:rPr>
              <w:t>Хаджоха</w:t>
            </w:r>
            <w:proofErr w:type="spellEnd"/>
            <w:r w:rsidRPr="00B46B59">
              <w:rPr>
                <w:rFonts w:ascii="Bookman Old Style" w:hAnsi="Bookman Old Style"/>
                <w:i/>
                <w:sz w:val="20"/>
                <w:szCs w:val="20"/>
              </w:rPr>
              <w:t xml:space="preserve"> является Каньон Белой. При глубине в 20 метров он имеет длину 400 метров. Даже в самый жаркий день солнечные лучи не всегда попадают в ущелье. Река бурлит и грохочет. Кажется, еще немного, и массивные стены ущелья падут от этой нескончаемой природной энергии. Кое-где, над самой водой можно заметить небольшие углубления и ниши. Все это – результат беспрерывного течения реки.</w:t>
            </w:r>
            <w:r>
              <w:rPr>
                <w:rFonts w:ascii="Nobile" w:hAnsi="Nobile"/>
                <w:color w:val="777777"/>
                <w:sz w:val="27"/>
                <w:szCs w:val="27"/>
                <w:shd w:val="clear" w:color="auto" w:fill="F7F7F9"/>
              </w:rPr>
              <w:t xml:space="preserve"> </w:t>
            </w:r>
          </w:p>
          <w:p w:rsidR="009D54EC" w:rsidRDefault="009D54EC" w:rsidP="00877151">
            <w:pPr>
              <w:jc w:val="both"/>
              <w:rPr>
                <w:rFonts w:ascii="Nobile" w:hAnsi="Nobile"/>
                <w:color w:val="777777"/>
                <w:sz w:val="27"/>
                <w:szCs w:val="27"/>
                <w:shd w:val="clear" w:color="auto" w:fill="F7F7F9"/>
              </w:rPr>
            </w:pPr>
          </w:p>
          <w:p w:rsidR="00877151" w:rsidRDefault="00877151" w:rsidP="00877151">
            <w:pPr>
              <w:jc w:val="both"/>
              <w:rPr>
                <w:rFonts w:ascii="Nobile" w:hAnsi="Nobile"/>
                <w:color w:val="777777"/>
                <w:sz w:val="27"/>
                <w:szCs w:val="27"/>
                <w:shd w:val="clear" w:color="auto" w:fill="F7F7F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1D3316" wp14:editId="7F3DC28F">
                  <wp:extent cx="1537729" cy="1066800"/>
                  <wp:effectExtent l="0" t="0" r="5715" b="0"/>
                  <wp:docPr id="20" name="Рисунок 20" descr="http://kmvline.ru/lagonaki/i/xadz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mvline.ru/lagonaki/i/xadz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85" cy="108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obile" w:hAnsi="Nobile"/>
                <w:color w:val="777777"/>
                <w:sz w:val="27"/>
                <w:szCs w:val="27"/>
                <w:shd w:val="clear" w:color="auto" w:fill="F7F7F9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F5DD38B" wp14:editId="4D897567">
                  <wp:extent cx="1572609" cy="1047750"/>
                  <wp:effectExtent l="0" t="0" r="8890" b="0"/>
                  <wp:docPr id="21" name="Рисунок 21" descr="http://i047.radikal.ru/1311/1a/a4cdedc87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047.radikal.ru/1311/1a/a4cdedc87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241" cy="105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obile" w:hAnsi="Nobile"/>
                <w:color w:val="777777"/>
                <w:sz w:val="27"/>
                <w:szCs w:val="27"/>
                <w:shd w:val="clear" w:color="auto" w:fill="F7F7F9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D69DEA4" wp14:editId="518EF479">
                  <wp:extent cx="1778000" cy="1000125"/>
                  <wp:effectExtent l="0" t="0" r="0" b="9525"/>
                  <wp:docPr id="22" name="Рисунок 22" descr="http://i.ytimg.com/vi/xk2Ah_HDG5Y/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.ytimg.com/vi/xk2Ah_HDG5Y/m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46" cy="100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151" w:rsidRPr="00CF65C4" w:rsidRDefault="00877151" w:rsidP="008771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877151" w:rsidRDefault="00877151" w:rsidP="00594D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Возвращение в гостиницу.</w:t>
            </w:r>
            <w:r w:rsidR="00AD7D3C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Ужин. </w:t>
            </w:r>
            <w:r w:rsidR="00AD7D3C" w:rsidRPr="00AD7D3C">
              <w:rPr>
                <w:rFonts w:ascii="Bookman Old Style" w:hAnsi="Bookman Old Style"/>
                <w:b/>
              </w:rPr>
              <w:t xml:space="preserve">МИР, ТРУД, МАЙ – ОТМЕЧАЕМ ПЕРВОМАЙ!!! </w:t>
            </w:r>
            <w:r>
              <w:rPr>
                <w:rFonts w:ascii="Bookman Old Style" w:hAnsi="Bookman Old Style"/>
              </w:rPr>
              <w:t xml:space="preserve">Ночлег. </w:t>
            </w:r>
          </w:p>
          <w:p w:rsidR="00877151" w:rsidRDefault="00877151" w:rsidP="00594D8A">
            <w:pPr>
              <w:jc w:val="both"/>
              <w:rPr>
                <w:rFonts w:ascii="Bookman Old Style" w:hAnsi="Bookman Old Style"/>
              </w:rPr>
            </w:pPr>
          </w:p>
          <w:p w:rsidR="00254A5B" w:rsidRPr="00594D8A" w:rsidRDefault="00254A5B" w:rsidP="00594D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94D8A" w:rsidRPr="00594D8A" w:rsidTr="00EB3654">
        <w:tc>
          <w:tcPr>
            <w:tcW w:w="1413" w:type="dxa"/>
          </w:tcPr>
          <w:p w:rsidR="00AE6108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lastRenderedPageBreak/>
              <w:t>5</w:t>
            </w:r>
            <w:r w:rsidR="00AE6108" w:rsidRPr="009D54EC">
              <w:rPr>
                <w:rFonts w:ascii="Bookman Old Style" w:hAnsi="Bookman Old Style"/>
                <w:b/>
              </w:rPr>
              <w:t xml:space="preserve"> день</w:t>
            </w:r>
          </w:p>
          <w:p w:rsidR="00993F33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02.05</w:t>
            </w:r>
            <w:r w:rsidR="0097331A" w:rsidRPr="009D54EC">
              <w:rPr>
                <w:rFonts w:ascii="Bookman Old Style" w:hAnsi="Bookman Old Style"/>
                <w:b/>
              </w:rPr>
              <w:t>.2017</w:t>
            </w:r>
          </w:p>
        </w:tc>
        <w:tc>
          <w:tcPr>
            <w:tcW w:w="9072" w:type="dxa"/>
          </w:tcPr>
          <w:p w:rsidR="004E5858" w:rsidRDefault="004F4A31" w:rsidP="004E5858">
            <w:pPr>
              <w:jc w:val="both"/>
              <w:rPr>
                <w:rFonts w:ascii="Bookman Old Style" w:hAnsi="Bookman Old Style" w:cs="Open Sans"/>
                <w:color w:val="000000"/>
              </w:rPr>
            </w:pPr>
            <w:r>
              <w:rPr>
                <w:rFonts w:ascii="Bookman Old Style" w:hAnsi="Bookman Old Style"/>
              </w:rPr>
              <w:t xml:space="preserve">Завтрак. </w:t>
            </w:r>
            <w:r w:rsidR="00DC5D20">
              <w:rPr>
                <w:rFonts w:ascii="Bookman Old Style" w:hAnsi="Bookman Old Style"/>
              </w:rPr>
              <w:t xml:space="preserve">Выселение из гостиницы. </w:t>
            </w:r>
            <w:r w:rsidR="00DC5D20" w:rsidRPr="009453DD">
              <w:rPr>
                <w:rFonts w:ascii="Bookman Old Style" w:hAnsi="Bookman Old Style"/>
                <w:u w:val="single"/>
              </w:rPr>
              <w:t>Экскурсия в Свято-</w:t>
            </w:r>
            <w:proofErr w:type="spellStart"/>
            <w:r w:rsidR="00DC5D20" w:rsidRPr="009453DD">
              <w:rPr>
                <w:rFonts w:ascii="Bookman Old Style" w:hAnsi="Bookman Old Style"/>
                <w:u w:val="single"/>
              </w:rPr>
              <w:t>Михайлово</w:t>
            </w:r>
            <w:proofErr w:type="spellEnd"/>
            <w:r w:rsidR="00DC5D20" w:rsidRPr="009453DD">
              <w:rPr>
                <w:rFonts w:ascii="Bookman Old Style" w:hAnsi="Bookman Old Style"/>
                <w:u w:val="single"/>
              </w:rPr>
              <w:t>-Афонский монастырь.</w:t>
            </w:r>
            <w:r w:rsidR="00DC5D20">
              <w:rPr>
                <w:rFonts w:ascii="Bookman Old Style" w:hAnsi="Bookman Old Style"/>
              </w:rPr>
              <w:t xml:space="preserve"> </w:t>
            </w:r>
            <w:r w:rsidR="00DC5D20" w:rsidRPr="004E5858">
              <w:rPr>
                <w:rFonts w:ascii="Bookman Old Style" w:hAnsi="Bookman Old Style"/>
                <w:i/>
                <w:sz w:val="20"/>
                <w:szCs w:val="20"/>
              </w:rPr>
              <w:t xml:space="preserve">Свято-Михайло-Афонский монастырь — самый высокогорный монастырь в нашей стране, и один из самых загадочных. Дело в том, что монастырь стоит на горе </w:t>
            </w:r>
            <w:proofErr w:type="spellStart"/>
            <w:r w:rsidR="00DC5D20" w:rsidRPr="004E5858">
              <w:rPr>
                <w:rFonts w:ascii="Bookman Old Style" w:hAnsi="Bookman Old Style"/>
                <w:i/>
                <w:sz w:val="20"/>
                <w:szCs w:val="20"/>
              </w:rPr>
              <w:t>Физиабго</w:t>
            </w:r>
            <w:proofErr w:type="spellEnd"/>
            <w:r w:rsidR="00DC5D20" w:rsidRPr="004E5858">
              <w:rPr>
                <w:rFonts w:ascii="Bookman Old Style" w:hAnsi="Bookman Old Style"/>
                <w:i/>
                <w:sz w:val="20"/>
                <w:szCs w:val="20"/>
              </w:rPr>
              <w:t>, и вся гора под монастырем испещрена потайными ходами и таинственными пещерами. Когда-то у монахов под землей были мастерские иконописные и богатейшие библиотеки, а также святилище святых мощей. Святой источник Пантелеймона целителя находится почти на самой вершине горы. Дорога к источнику выложена брусчаткой, широкая и ровная, очень часто по пути стоят лавочки, где можно отдохнуть.</w:t>
            </w:r>
            <w:r w:rsidR="004E5858" w:rsidRPr="004E5858">
              <w:rPr>
                <w:rFonts w:ascii="Bookman Old Style" w:hAnsi="Bookman Old Style"/>
                <w:i/>
                <w:sz w:val="20"/>
                <w:szCs w:val="20"/>
              </w:rPr>
              <w:t xml:space="preserve"> По поверьям, источник обладает целебной силой.</w:t>
            </w:r>
            <w:r w:rsidR="004E5858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 </w:t>
            </w:r>
            <w:r w:rsidR="00DC5D20" w:rsidRPr="00DC5D20">
              <w:rPr>
                <w:rFonts w:ascii="Open Sans" w:hAnsi="Open Sans" w:cs="Open Sans"/>
                <w:color w:val="000000"/>
                <w:sz w:val="27"/>
                <w:szCs w:val="27"/>
              </w:rPr>
              <w:br/>
            </w:r>
            <w:r w:rsidR="0098553A">
              <w:rPr>
                <w:noProof/>
                <w:lang w:eastAsia="ru-RU"/>
              </w:rPr>
              <w:drawing>
                <wp:inline distT="0" distB="0" distL="0" distR="0" wp14:anchorId="65C7AE0F" wp14:editId="51736429">
                  <wp:extent cx="1750943" cy="1000125"/>
                  <wp:effectExtent l="0" t="0" r="1905" b="0"/>
                  <wp:docPr id="18" name="Рисунок 18" descr="afonsk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onsk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25" cy="10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553A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   </w:t>
            </w:r>
          </w:p>
          <w:p w:rsidR="004E5858" w:rsidRDefault="004E5858" w:rsidP="004E5858">
            <w:pPr>
              <w:jc w:val="both"/>
              <w:rPr>
                <w:rFonts w:ascii="Bookman Old Style" w:hAnsi="Bookman Old Style" w:cs="Open Sans"/>
                <w:color w:val="000000"/>
              </w:rPr>
            </w:pPr>
            <w:r>
              <w:rPr>
                <w:rFonts w:ascii="Bookman Old Style" w:hAnsi="Bookman Old Style" w:cs="Open Sans"/>
                <w:color w:val="000000"/>
              </w:rPr>
              <w:t>П</w:t>
            </w:r>
            <w:r w:rsidRPr="004E5858">
              <w:rPr>
                <w:rFonts w:ascii="Bookman Old Style" w:hAnsi="Bookman Old Style" w:cs="Open Sans"/>
                <w:color w:val="000000"/>
              </w:rPr>
              <w:t>ереезд на переправу.</w:t>
            </w:r>
          </w:p>
          <w:p w:rsidR="00594D8A" w:rsidRPr="004E5858" w:rsidRDefault="004E5858" w:rsidP="004E5858">
            <w:pPr>
              <w:jc w:val="both"/>
              <w:rPr>
                <w:rFonts w:ascii="Bookman Old Style" w:hAnsi="Bookman Old Style" w:cs="Open Sans"/>
                <w:color w:val="000000"/>
              </w:rPr>
            </w:pPr>
            <w:r>
              <w:rPr>
                <w:rFonts w:ascii="Bookman Old Style" w:hAnsi="Bookman Old Style" w:cs="Open Sans"/>
                <w:color w:val="000000"/>
              </w:rPr>
              <w:t xml:space="preserve">     </w:t>
            </w:r>
          </w:p>
        </w:tc>
      </w:tr>
      <w:tr w:rsidR="00594D8A" w:rsidRPr="00594D8A" w:rsidTr="00EB3654">
        <w:tc>
          <w:tcPr>
            <w:tcW w:w="1413" w:type="dxa"/>
          </w:tcPr>
          <w:p w:rsidR="00AE6108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6</w:t>
            </w:r>
            <w:r w:rsidR="00AE6108" w:rsidRPr="009D54EC">
              <w:rPr>
                <w:rFonts w:ascii="Bookman Old Style" w:hAnsi="Bookman Old Style"/>
                <w:b/>
              </w:rPr>
              <w:t xml:space="preserve"> день</w:t>
            </w:r>
          </w:p>
          <w:p w:rsidR="00993F33" w:rsidRPr="009D54EC" w:rsidRDefault="00877151" w:rsidP="00594D8A">
            <w:pPr>
              <w:jc w:val="both"/>
              <w:rPr>
                <w:rFonts w:ascii="Bookman Old Style" w:hAnsi="Bookman Old Style"/>
                <w:b/>
              </w:rPr>
            </w:pPr>
            <w:r w:rsidRPr="009D54EC">
              <w:rPr>
                <w:rFonts w:ascii="Bookman Old Style" w:hAnsi="Bookman Old Style"/>
                <w:b/>
              </w:rPr>
              <w:t>03.05</w:t>
            </w:r>
            <w:r w:rsidR="0097331A" w:rsidRPr="009D54EC">
              <w:rPr>
                <w:rFonts w:ascii="Bookman Old Style" w:hAnsi="Bookman Old Style"/>
                <w:b/>
              </w:rPr>
              <w:t>.2017</w:t>
            </w:r>
          </w:p>
        </w:tc>
        <w:tc>
          <w:tcPr>
            <w:tcW w:w="9072" w:type="dxa"/>
          </w:tcPr>
          <w:p w:rsidR="00AE6108" w:rsidRPr="00594D8A" w:rsidRDefault="00594D8A" w:rsidP="00594D8A">
            <w:pPr>
              <w:jc w:val="both"/>
              <w:rPr>
                <w:rFonts w:ascii="Bookman Old Style" w:hAnsi="Bookman Old Style"/>
              </w:rPr>
            </w:pPr>
            <w:r w:rsidRPr="00594D8A">
              <w:rPr>
                <w:rFonts w:ascii="Bookman Old Style" w:hAnsi="Bookman Old Style"/>
              </w:rPr>
              <w:t>Прибытие в Симферополь/Севастополь (зависит от работы паромной переправы).</w:t>
            </w:r>
          </w:p>
          <w:p w:rsidR="00594D8A" w:rsidRPr="00594D8A" w:rsidRDefault="00594D8A" w:rsidP="00594D8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C6894" w:rsidRDefault="00DC6894" w:rsidP="00594D8A">
      <w:pPr>
        <w:jc w:val="both"/>
        <w:rPr>
          <w:rFonts w:ascii="Bookman Old Style" w:hAnsi="Bookman Old Style"/>
        </w:rPr>
      </w:pPr>
    </w:p>
    <w:p w:rsidR="00AD7D3C" w:rsidRPr="00AD7D3C" w:rsidRDefault="00EB3654" w:rsidP="0076749C">
      <w:pPr>
        <w:jc w:val="center"/>
        <w:rPr>
          <w:rFonts w:ascii="Bookman Old Style" w:hAnsi="Bookman Old Style"/>
          <w:b/>
          <w:sz w:val="28"/>
          <w:szCs w:val="28"/>
        </w:rPr>
      </w:pPr>
      <w:r w:rsidRPr="00AD7D3C">
        <w:rPr>
          <w:rFonts w:ascii="Bookman Old Style" w:hAnsi="Bookman Old Style"/>
          <w:b/>
          <w:sz w:val="28"/>
          <w:szCs w:val="28"/>
        </w:rPr>
        <w:t>Стоимость тура</w:t>
      </w:r>
      <w:r w:rsidR="00CA591F" w:rsidRPr="00AD7D3C">
        <w:rPr>
          <w:rFonts w:ascii="Bookman Old Style" w:hAnsi="Bookman Old Style"/>
          <w:b/>
          <w:sz w:val="28"/>
          <w:szCs w:val="28"/>
        </w:rPr>
        <w:t xml:space="preserve">: </w:t>
      </w:r>
    </w:p>
    <w:p w:rsidR="00DC6894" w:rsidRDefault="00CA591F" w:rsidP="0076749C">
      <w:pPr>
        <w:jc w:val="center"/>
        <w:rPr>
          <w:rFonts w:ascii="Bookman Old Style" w:hAnsi="Bookman Old Style"/>
          <w:b/>
          <w:sz w:val="28"/>
          <w:szCs w:val="28"/>
        </w:rPr>
      </w:pPr>
      <w:r w:rsidRPr="00AD7D3C">
        <w:rPr>
          <w:rFonts w:ascii="Bookman Old Style" w:hAnsi="Bookman Old Style"/>
          <w:b/>
          <w:sz w:val="28"/>
          <w:szCs w:val="28"/>
        </w:rPr>
        <w:t xml:space="preserve">взрослые – </w:t>
      </w:r>
      <w:r w:rsidR="009D54EC" w:rsidRPr="00AD7D3C">
        <w:rPr>
          <w:rFonts w:ascii="Bookman Old Style" w:hAnsi="Bookman Old Style"/>
          <w:b/>
          <w:sz w:val="28"/>
          <w:szCs w:val="28"/>
        </w:rPr>
        <w:t>165</w:t>
      </w:r>
      <w:r w:rsidR="009665FE" w:rsidRPr="00AD7D3C">
        <w:rPr>
          <w:rFonts w:ascii="Bookman Old Style" w:hAnsi="Bookman Old Style"/>
          <w:b/>
          <w:sz w:val="28"/>
          <w:szCs w:val="28"/>
        </w:rPr>
        <w:t xml:space="preserve">00,00 </w:t>
      </w:r>
      <w:proofErr w:type="spellStart"/>
      <w:r w:rsidR="009665FE" w:rsidRPr="00AD7D3C">
        <w:rPr>
          <w:rFonts w:ascii="Bookman Old Style" w:hAnsi="Bookman Old Style"/>
          <w:b/>
          <w:sz w:val="28"/>
          <w:szCs w:val="28"/>
        </w:rPr>
        <w:t>руб</w:t>
      </w:r>
      <w:proofErr w:type="spellEnd"/>
      <w:r w:rsidR="00DC6894" w:rsidRPr="00AD7D3C">
        <w:rPr>
          <w:rFonts w:ascii="Bookman Old Style" w:hAnsi="Bookman Old Style"/>
          <w:b/>
          <w:sz w:val="28"/>
          <w:szCs w:val="28"/>
        </w:rPr>
        <w:t xml:space="preserve">,  </w:t>
      </w:r>
      <w:r w:rsidRPr="00AD7D3C">
        <w:rPr>
          <w:rFonts w:ascii="Bookman Old Style" w:hAnsi="Bookman Old Style"/>
          <w:b/>
          <w:sz w:val="28"/>
          <w:szCs w:val="28"/>
        </w:rPr>
        <w:t xml:space="preserve">дети до 12 лет </w:t>
      </w:r>
      <w:r w:rsidR="009665FE" w:rsidRPr="00AD7D3C">
        <w:rPr>
          <w:rFonts w:ascii="Bookman Old Style" w:hAnsi="Bookman Old Style"/>
          <w:b/>
          <w:sz w:val="28"/>
          <w:szCs w:val="28"/>
        </w:rPr>
        <w:t>–</w:t>
      </w:r>
      <w:r w:rsidRPr="00AD7D3C">
        <w:rPr>
          <w:rFonts w:ascii="Bookman Old Style" w:hAnsi="Bookman Old Style"/>
          <w:b/>
          <w:sz w:val="28"/>
          <w:szCs w:val="28"/>
        </w:rPr>
        <w:t xml:space="preserve"> </w:t>
      </w:r>
      <w:r w:rsidR="009D54EC" w:rsidRPr="00AD7D3C">
        <w:rPr>
          <w:rFonts w:ascii="Bookman Old Style" w:hAnsi="Bookman Old Style"/>
          <w:b/>
          <w:sz w:val="28"/>
          <w:szCs w:val="28"/>
        </w:rPr>
        <w:t>155</w:t>
      </w:r>
      <w:r w:rsidR="009665FE" w:rsidRPr="00AD7D3C">
        <w:rPr>
          <w:rFonts w:ascii="Bookman Old Style" w:hAnsi="Bookman Old Style"/>
          <w:b/>
          <w:sz w:val="28"/>
          <w:szCs w:val="28"/>
        </w:rPr>
        <w:t xml:space="preserve">00,00 </w:t>
      </w:r>
      <w:proofErr w:type="spellStart"/>
      <w:r w:rsidR="009665FE" w:rsidRPr="00AD7D3C">
        <w:rPr>
          <w:rFonts w:ascii="Bookman Old Style" w:hAnsi="Bookman Old Style"/>
          <w:b/>
          <w:sz w:val="28"/>
          <w:szCs w:val="28"/>
        </w:rPr>
        <w:t>руб</w:t>
      </w:r>
      <w:proofErr w:type="spellEnd"/>
    </w:p>
    <w:p w:rsidR="00AD7D3C" w:rsidRPr="00AD7D3C" w:rsidRDefault="00AD7D3C" w:rsidP="0076749C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EB3654" w:rsidTr="009453DD">
        <w:tc>
          <w:tcPr>
            <w:tcW w:w="4962" w:type="dxa"/>
          </w:tcPr>
          <w:p w:rsidR="00EB3654" w:rsidRPr="00DC6894" w:rsidRDefault="00EB3654" w:rsidP="005702BF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bookmarkStart w:id="0" w:name="_GoBack" w:colFirst="0" w:colLast="0"/>
            <w:r w:rsidRPr="00DC6894">
              <w:rPr>
                <w:rFonts w:ascii="Bookman Old Style" w:hAnsi="Bookman Old Style"/>
                <w:b/>
                <w:sz w:val="21"/>
                <w:szCs w:val="21"/>
              </w:rPr>
              <w:t>В стоимость входит</w:t>
            </w:r>
          </w:p>
        </w:tc>
        <w:tc>
          <w:tcPr>
            <w:tcW w:w="5954" w:type="dxa"/>
          </w:tcPr>
          <w:p w:rsidR="00EB3654" w:rsidRPr="00DC6894" w:rsidRDefault="00EB3654" w:rsidP="005702BF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b/>
                <w:sz w:val="21"/>
                <w:szCs w:val="21"/>
              </w:rPr>
              <w:t>В стоимость не входит</w:t>
            </w:r>
          </w:p>
          <w:p w:rsidR="00CA591F" w:rsidRPr="00DC6894" w:rsidRDefault="00CA591F" w:rsidP="005702BF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B3654" w:rsidTr="009453DD">
        <w:tc>
          <w:tcPr>
            <w:tcW w:w="4962" w:type="dxa"/>
          </w:tcPr>
          <w:p w:rsidR="00EB3654" w:rsidRPr="00DC6894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sz w:val="21"/>
                <w:szCs w:val="21"/>
              </w:rPr>
              <w:t>Автобусное обслуживание по программе</w:t>
            </w:r>
          </w:p>
        </w:tc>
        <w:tc>
          <w:tcPr>
            <w:tcW w:w="5954" w:type="dxa"/>
          </w:tcPr>
          <w:p w:rsidR="00EB3654" w:rsidRPr="00DC6894" w:rsidRDefault="009453DD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sz w:val="21"/>
                <w:szCs w:val="21"/>
              </w:rPr>
              <w:t>Обеды – от 30</w:t>
            </w:r>
            <w:r w:rsidR="00CA591F" w:rsidRPr="00DC6894">
              <w:rPr>
                <w:rFonts w:ascii="Bookman Old Style" w:hAnsi="Bookman Old Style"/>
                <w:sz w:val="21"/>
                <w:szCs w:val="21"/>
              </w:rPr>
              <w:t xml:space="preserve">0 </w:t>
            </w:r>
            <w:proofErr w:type="spellStart"/>
            <w:r w:rsidR="00CA591F" w:rsidRPr="00DC6894">
              <w:rPr>
                <w:rFonts w:ascii="Bookman Old Style" w:hAnsi="Bookman Old Style"/>
                <w:sz w:val="21"/>
                <w:szCs w:val="21"/>
              </w:rPr>
              <w:t>руб</w:t>
            </w:r>
            <w:proofErr w:type="spellEnd"/>
            <w:r w:rsidR="00CA591F" w:rsidRPr="00DC6894">
              <w:rPr>
                <w:rFonts w:ascii="Bookman Old Style" w:hAnsi="Bookman Old Style"/>
                <w:sz w:val="21"/>
                <w:szCs w:val="21"/>
              </w:rPr>
              <w:t>/чел</w:t>
            </w:r>
          </w:p>
        </w:tc>
      </w:tr>
      <w:tr w:rsidR="00EB3654" w:rsidTr="009453DD">
        <w:tc>
          <w:tcPr>
            <w:tcW w:w="4962" w:type="dxa"/>
          </w:tcPr>
          <w:p w:rsidR="00EB3654" w:rsidRPr="00DC6894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sz w:val="21"/>
                <w:szCs w:val="21"/>
              </w:rPr>
              <w:t>Паромная переправа в обе стороны</w:t>
            </w:r>
          </w:p>
        </w:tc>
        <w:tc>
          <w:tcPr>
            <w:tcW w:w="5954" w:type="dxa"/>
          </w:tcPr>
          <w:p w:rsidR="00EB3654" w:rsidRPr="00DC6894" w:rsidRDefault="009453DD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Азишская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пещера</w:t>
            </w:r>
            <w:r w:rsidR="00CA591F" w:rsidRPr="00DC6894">
              <w:rPr>
                <w:rFonts w:ascii="Bookman Old Style" w:hAnsi="Bookman Old Style"/>
                <w:sz w:val="21"/>
                <w:szCs w:val="21"/>
              </w:rPr>
              <w:t xml:space="preserve"> – 300 </w:t>
            </w:r>
            <w:proofErr w:type="spellStart"/>
            <w:r w:rsidR="00CA591F" w:rsidRPr="00DC6894">
              <w:rPr>
                <w:rFonts w:ascii="Bookman Old Style" w:hAnsi="Bookman Old Style"/>
                <w:sz w:val="21"/>
                <w:szCs w:val="21"/>
              </w:rPr>
              <w:t>руб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взр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/150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руб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дети</w:t>
            </w:r>
          </w:p>
        </w:tc>
      </w:tr>
      <w:tr w:rsidR="00EB3654" w:rsidTr="009453DD">
        <w:tc>
          <w:tcPr>
            <w:tcW w:w="4962" w:type="dxa"/>
          </w:tcPr>
          <w:p w:rsidR="00EB3654" w:rsidRPr="00DC6894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sz w:val="21"/>
                <w:szCs w:val="21"/>
              </w:rPr>
              <w:t>Проживание в гос</w:t>
            </w:r>
            <w:r w:rsidR="009D54EC">
              <w:rPr>
                <w:rFonts w:ascii="Bookman Old Style" w:hAnsi="Bookman Old Style"/>
                <w:sz w:val="21"/>
                <w:szCs w:val="21"/>
              </w:rPr>
              <w:t>тинице в номерах с удобствами- 3</w:t>
            </w:r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ночи</w:t>
            </w:r>
          </w:p>
        </w:tc>
        <w:tc>
          <w:tcPr>
            <w:tcW w:w="5954" w:type="dxa"/>
          </w:tcPr>
          <w:p w:rsidR="00EB3654" w:rsidRPr="00DC6894" w:rsidRDefault="009453DD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Джиппинг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– </w:t>
            </w:r>
            <w:r w:rsidR="009D54EC">
              <w:rPr>
                <w:rFonts w:ascii="Bookman Old Style" w:hAnsi="Bookman Old Style"/>
                <w:sz w:val="21"/>
                <w:szCs w:val="21"/>
              </w:rPr>
              <w:t xml:space="preserve">от </w:t>
            </w:r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500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руб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>/чел (при группе не менее 6 человек)</w:t>
            </w:r>
          </w:p>
        </w:tc>
      </w:tr>
      <w:tr w:rsidR="00EB3654" w:rsidTr="009453DD">
        <w:tc>
          <w:tcPr>
            <w:tcW w:w="4962" w:type="dxa"/>
          </w:tcPr>
          <w:p w:rsidR="00EB3654" w:rsidRPr="00DC6894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sz w:val="21"/>
                <w:szCs w:val="21"/>
              </w:rPr>
              <w:t>Питание – завтраки, ужины</w:t>
            </w:r>
            <w:r w:rsidR="009D54EC">
              <w:rPr>
                <w:rFonts w:ascii="Bookman Old Style" w:hAnsi="Bookman Old Style"/>
                <w:sz w:val="21"/>
                <w:szCs w:val="21"/>
              </w:rPr>
              <w:t xml:space="preserve"> – по программе</w:t>
            </w:r>
          </w:p>
        </w:tc>
        <w:tc>
          <w:tcPr>
            <w:tcW w:w="5954" w:type="dxa"/>
          </w:tcPr>
          <w:p w:rsidR="00EB3654" w:rsidRPr="00DC6894" w:rsidRDefault="009453DD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Ущелье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Руфабго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- 300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руб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взр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/150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руб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дети</w:t>
            </w:r>
          </w:p>
        </w:tc>
      </w:tr>
      <w:tr w:rsidR="00EB3654" w:rsidTr="009453DD">
        <w:tc>
          <w:tcPr>
            <w:tcW w:w="4962" w:type="dxa"/>
          </w:tcPr>
          <w:p w:rsidR="00EB3654" w:rsidRPr="00DC6894" w:rsidRDefault="005702BF" w:rsidP="009453DD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Экскурсия </w:t>
            </w:r>
            <w:r w:rsidR="009453DD" w:rsidRPr="00DC6894">
              <w:rPr>
                <w:rFonts w:ascii="Bookman Old Style" w:hAnsi="Bookman Old Style"/>
                <w:sz w:val="21"/>
                <w:szCs w:val="21"/>
              </w:rPr>
              <w:t>в монастырь</w:t>
            </w:r>
          </w:p>
        </w:tc>
        <w:tc>
          <w:tcPr>
            <w:tcW w:w="5954" w:type="dxa"/>
          </w:tcPr>
          <w:p w:rsidR="00EB3654" w:rsidRPr="00DC6894" w:rsidRDefault="009453DD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Хаджойская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теснина - 300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руб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взр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/150 </w:t>
            </w:r>
            <w:proofErr w:type="spellStart"/>
            <w:r w:rsidRPr="00DC6894">
              <w:rPr>
                <w:rFonts w:ascii="Bookman Old Style" w:hAnsi="Bookman Old Style"/>
                <w:sz w:val="21"/>
                <w:szCs w:val="21"/>
              </w:rPr>
              <w:t>руб</w:t>
            </w:r>
            <w:proofErr w:type="spellEnd"/>
            <w:r w:rsidRPr="00DC6894">
              <w:rPr>
                <w:rFonts w:ascii="Bookman Old Style" w:hAnsi="Bookman Old Style"/>
                <w:sz w:val="21"/>
                <w:szCs w:val="21"/>
              </w:rPr>
              <w:t xml:space="preserve"> дети</w:t>
            </w:r>
          </w:p>
        </w:tc>
      </w:tr>
      <w:bookmarkEnd w:id="0"/>
      <w:tr w:rsidR="00EB3654" w:rsidTr="009453DD">
        <w:tc>
          <w:tcPr>
            <w:tcW w:w="4962" w:type="dxa"/>
          </w:tcPr>
          <w:p w:rsidR="00EB3654" w:rsidRPr="00DC6894" w:rsidRDefault="00EB3654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954" w:type="dxa"/>
          </w:tcPr>
          <w:p w:rsidR="00EB3654" w:rsidRPr="00DC6894" w:rsidRDefault="009453DD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C6894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Посещение термальных источников – 300 </w:t>
            </w:r>
            <w:proofErr w:type="spellStart"/>
            <w:r w:rsidRPr="00DC6894">
              <w:rPr>
                <w:rFonts w:ascii="Bookman Old Style" w:hAnsi="Bookman Old Style"/>
                <w:color w:val="000000"/>
                <w:sz w:val="21"/>
                <w:szCs w:val="21"/>
              </w:rPr>
              <w:t>руб</w:t>
            </w:r>
            <w:proofErr w:type="spellEnd"/>
            <w:r w:rsidRPr="00DC6894">
              <w:rPr>
                <w:rFonts w:ascii="Bookman Old Style" w:hAnsi="Bookman Old Style"/>
                <w:color w:val="000000"/>
                <w:sz w:val="21"/>
                <w:szCs w:val="21"/>
              </w:rPr>
              <w:t>/чел</w:t>
            </w:r>
            <w:r w:rsidR="00CA591F" w:rsidRPr="00DC6894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</w:t>
            </w:r>
          </w:p>
        </w:tc>
      </w:tr>
      <w:tr w:rsidR="009D54EC" w:rsidTr="009453DD">
        <w:tc>
          <w:tcPr>
            <w:tcW w:w="4962" w:type="dxa"/>
          </w:tcPr>
          <w:p w:rsidR="009D54EC" w:rsidRPr="00DC6894" w:rsidRDefault="009D54EC" w:rsidP="00CA591F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954" w:type="dxa"/>
          </w:tcPr>
          <w:p w:rsidR="009D54EC" w:rsidRPr="00DC6894" w:rsidRDefault="009D54EC" w:rsidP="00CA591F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Рафтинг – 800 </w:t>
            </w:r>
            <w:proofErr w:type="spellStart"/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руб</w:t>
            </w:r>
            <w:proofErr w:type="spellEnd"/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взр</w:t>
            </w:r>
            <w:proofErr w:type="spellEnd"/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/500 </w:t>
            </w:r>
            <w:proofErr w:type="spellStart"/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руб</w:t>
            </w:r>
            <w:proofErr w:type="spellEnd"/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дети</w:t>
            </w:r>
          </w:p>
        </w:tc>
      </w:tr>
    </w:tbl>
    <w:p w:rsidR="00EB3654" w:rsidRPr="00594D8A" w:rsidRDefault="00EB3654" w:rsidP="00594D8A">
      <w:pPr>
        <w:jc w:val="both"/>
        <w:rPr>
          <w:rFonts w:ascii="Bookman Old Style" w:hAnsi="Bookman Old Style"/>
        </w:rPr>
      </w:pPr>
    </w:p>
    <w:sectPr w:rsidR="00EB3654" w:rsidRPr="00594D8A" w:rsidSect="00DC689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Nobil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28"/>
    <w:rsid w:val="0003694C"/>
    <w:rsid w:val="00096E3E"/>
    <w:rsid w:val="001C3518"/>
    <w:rsid w:val="00254A5B"/>
    <w:rsid w:val="0034566A"/>
    <w:rsid w:val="00347AA8"/>
    <w:rsid w:val="0046380B"/>
    <w:rsid w:val="004E5858"/>
    <w:rsid w:val="004F4A31"/>
    <w:rsid w:val="005702BF"/>
    <w:rsid w:val="00594D8A"/>
    <w:rsid w:val="005E3DBC"/>
    <w:rsid w:val="006B2688"/>
    <w:rsid w:val="006F74B2"/>
    <w:rsid w:val="00714A0A"/>
    <w:rsid w:val="0076749C"/>
    <w:rsid w:val="008241D5"/>
    <w:rsid w:val="00877151"/>
    <w:rsid w:val="008D4ADB"/>
    <w:rsid w:val="009453DD"/>
    <w:rsid w:val="009665FE"/>
    <w:rsid w:val="0097331A"/>
    <w:rsid w:val="0098553A"/>
    <w:rsid w:val="00993F33"/>
    <w:rsid w:val="009D54EC"/>
    <w:rsid w:val="00A025ED"/>
    <w:rsid w:val="00A90A35"/>
    <w:rsid w:val="00AD7D3C"/>
    <w:rsid w:val="00AE6108"/>
    <w:rsid w:val="00B46B59"/>
    <w:rsid w:val="00BC2C28"/>
    <w:rsid w:val="00CA591F"/>
    <w:rsid w:val="00CF65C4"/>
    <w:rsid w:val="00DC5D20"/>
    <w:rsid w:val="00DC6894"/>
    <w:rsid w:val="00E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5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2688"/>
  </w:style>
  <w:style w:type="character" w:styleId="a7">
    <w:name w:val="Hyperlink"/>
    <w:basedOn w:val="a0"/>
    <w:uiPriority w:val="99"/>
    <w:unhideWhenUsed/>
    <w:rsid w:val="006B2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5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2688"/>
  </w:style>
  <w:style w:type="character" w:styleId="a7">
    <w:name w:val="Hyperlink"/>
    <w:basedOn w:val="a0"/>
    <w:uiPriority w:val="99"/>
    <w:unhideWhenUsed/>
    <w:rsid w:val="006B2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Наталья</cp:lastModifiedBy>
  <cp:revision>2</cp:revision>
  <cp:lastPrinted>2017-01-17T15:26:00Z</cp:lastPrinted>
  <dcterms:created xsi:type="dcterms:W3CDTF">2017-03-14T18:10:00Z</dcterms:created>
  <dcterms:modified xsi:type="dcterms:W3CDTF">2017-03-14T18:10:00Z</dcterms:modified>
</cp:coreProperties>
</file>